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8D90" w14:textId="665967C2" w:rsidR="00937193" w:rsidRPr="00F426FB" w:rsidRDefault="00937193">
      <w:pPr>
        <w:rPr>
          <w:rFonts w:cstheme="minorHAnsi"/>
          <w:b/>
          <w:bCs/>
          <w:sz w:val="22"/>
          <w:szCs w:val="22"/>
        </w:rPr>
      </w:pPr>
      <w:r w:rsidRPr="00F426FB">
        <w:rPr>
          <w:b/>
          <w:bCs/>
          <w:sz w:val="22"/>
          <w:szCs w:val="22"/>
        </w:rPr>
        <w:t xml:space="preserve">Selected </w:t>
      </w:r>
      <w:r w:rsidR="00BF63DF">
        <w:rPr>
          <w:rFonts w:cstheme="minorHAnsi"/>
          <w:b/>
          <w:bCs/>
          <w:sz w:val="22"/>
          <w:szCs w:val="22"/>
        </w:rPr>
        <w:t>R</w:t>
      </w:r>
      <w:r w:rsidRPr="00F426FB">
        <w:rPr>
          <w:rFonts w:cstheme="minorHAnsi"/>
          <w:b/>
          <w:bCs/>
          <w:sz w:val="22"/>
          <w:szCs w:val="22"/>
        </w:rPr>
        <w:t>eferences on Milrinone in the Pediatric Cardiac Population</w:t>
      </w:r>
    </w:p>
    <w:p w14:paraId="343574FA" w14:textId="7DB19B04" w:rsidR="00937193" w:rsidRPr="00F426FB" w:rsidRDefault="00937193">
      <w:p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>Gil Wernovsky, MD, FAAP, FACC</w:t>
      </w:r>
      <w:r w:rsidR="00F426FB" w:rsidRPr="00F426FB">
        <w:rPr>
          <w:rFonts w:cstheme="minorHAnsi"/>
          <w:sz w:val="22"/>
          <w:szCs w:val="22"/>
        </w:rPr>
        <w:t xml:space="preserve"> </w:t>
      </w:r>
      <w:hyperlink r:id="rId5" w:history="1">
        <w:r w:rsidR="00F426FB" w:rsidRPr="00F426FB">
          <w:rPr>
            <w:rStyle w:val="Hyperlink"/>
            <w:rFonts w:cstheme="minorHAnsi"/>
            <w:sz w:val="22"/>
            <w:szCs w:val="22"/>
          </w:rPr>
          <w:t>gwernovsky@childrensnational.org</w:t>
        </w:r>
      </w:hyperlink>
    </w:p>
    <w:p w14:paraId="02E1662A" w14:textId="1606B75C" w:rsidR="00F426FB" w:rsidRPr="00F426FB" w:rsidRDefault="00F426FB">
      <w:p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>Senior Consultant in Cardiac Critical Care and Pediatric Cardiology</w:t>
      </w:r>
    </w:p>
    <w:p w14:paraId="3F1DD866" w14:textId="77777777" w:rsidR="00937193" w:rsidRPr="00F426FB" w:rsidRDefault="00937193">
      <w:pPr>
        <w:rPr>
          <w:rFonts w:cstheme="minorHAnsi"/>
          <w:sz w:val="22"/>
          <w:szCs w:val="22"/>
        </w:rPr>
      </w:pPr>
    </w:p>
    <w:p w14:paraId="58C549D8" w14:textId="1AB4F966" w:rsidR="000E3A00" w:rsidRPr="00F426FB" w:rsidRDefault="00937193" w:rsidP="0093719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1995 Use postoperatively in 10 neonates </w:t>
      </w:r>
      <w:r w:rsidRPr="00F426FB">
        <w:rPr>
          <w:rFonts w:cstheme="minorHAnsi"/>
          <w:b/>
          <w:bCs/>
          <w:sz w:val="22"/>
          <w:szCs w:val="22"/>
        </w:rPr>
        <w:t xml:space="preserve">Chang AC et al. </w:t>
      </w:r>
      <w:hyperlink r:id="rId6" w:history="1">
        <w:r w:rsidRPr="00F426FB">
          <w:rPr>
            <w:rStyle w:val="Hyperlink"/>
            <w:rFonts w:cstheme="minorHAnsi"/>
            <w:sz w:val="22"/>
            <w:szCs w:val="22"/>
          </w:rPr>
          <w:t>https://www.ncbi.nlm.nih.gov/pubmed/7587268</w:t>
        </w:r>
      </w:hyperlink>
    </w:p>
    <w:p w14:paraId="6F588824" w14:textId="77777777" w:rsidR="0071446A" w:rsidRPr="00F426FB" w:rsidRDefault="0071446A" w:rsidP="0071446A">
      <w:pPr>
        <w:pStyle w:val="ListParagraph"/>
        <w:rPr>
          <w:rFonts w:cstheme="minorHAnsi"/>
          <w:sz w:val="22"/>
          <w:szCs w:val="22"/>
        </w:rPr>
      </w:pPr>
    </w:p>
    <w:p w14:paraId="55CB76DC" w14:textId="5978A59B" w:rsidR="001C1D96" w:rsidRPr="00F426FB" w:rsidRDefault="001C1D96" w:rsidP="001C1D9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1998 Milrinone pharmacokinetics-two compartment model. </w:t>
      </w:r>
      <w:r w:rsidRPr="00F426FB">
        <w:rPr>
          <w:rFonts w:cstheme="minorHAnsi"/>
          <w:b/>
          <w:bCs/>
          <w:sz w:val="22"/>
          <w:szCs w:val="22"/>
        </w:rPr>
        <w:t>Ramamoorthy C et al.</w:t>
      </w:r>
      <w:r w:rsidRPr="00F426FB">
        <w:rPr>
          <w:rFonts w:cstheme="minorHAnsi"/>
          <w:sz w:val="22"/>
          <w:szCs w:val="22"/>
        </w:rPr>
        <w:t xml:space="preserve"> </w:t>
      </w:r>
      <w:hyperlink r:id="rId7" w:history="1">
        <w:r w:rsidRPr="00F426FB">
          <w:rPr>
            <w:rStyle w:val="Hyperlink"/>
            <w:rFonts w:cstheme="minorHAnsi"/>
            <w:sz w:val="22"/>
            <w:szCs w:val="22"/>
          </w:rPr>
          <w:t>https://www.ncbi.nlm.nih.gov/pubmed/9459233</w:t>
        </w:r>
      </w:hyperlink>
    </w:p>
    <w:p w14:paraId="4076800B" w14:textId="77777777" w:rsidR="001C1D96" w:rsidRPr="00F426FB" w:rsidRDefault="001C1D96" w:rsidP="001C1D96">
      <w:pPr>
        <w:pStyle w:val="ListParagraph"/>
        <w:rPr>
          <w:rFonts w:cstheme="minorHAnsi"/>
          <w:sz w:val="22"/>
          <w:szCs w:val="22"/>
        </w:rPr>
      </w:pPr>
    </w:p>
    <w:p w14:paraId="6C7716CA" w14:textId="3A98BF83" w:rsidR="001C1D96" w:rsidRPr="00F426FB" w:rsidRDefault="001C1D96" w:rsidP="001C1D9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1999 Milrinone pharmacokinetics – three compartment model. </w:t>
      </w:r>
      <w:r w:rsidRPr="00F426FB">
        <w:rPr>
          <w:rFonts w:cstheme="minorHAnsi"/>
          <w:b/>
          <w:bCs/>
          <w:sz w:val="22"/>
          <w:szCs w:val="22"/>
        </w:rPr>
        <w:t>Bailey JM et al.</w:t>
      </w:r>
      <w:r w:rsidRPr="00F426FB">
        <w:rPr>
          <w:rFonts w:cstheme="minorHAnsi"/>
          <w:sz w:val="22"/>
          <w:szCs w:val="22"/>
        </w:rPr>
        <w:t xml:space="preserve"> </w:t>
      </w:r>
      <w:hyperlink r:id="rId8" w:history="1">
        <w:r w:rsidRPr="00F426FB">
          <w:rPr>
            <w:rStyle w:val="Hyperlink"/>
            <w:rFonts w:cstheme="minorHAnsi"/>
            <w:sz w:val="22"/>
            <w:szCs w:val="22"/>
          </w:rPr>
          <w:t>https://www.ncbi.nlm.nih.gov/pubmed/10201672</w:t>
        </w:r>
      </w:hyperlink>
    </w:p>
    <w:p w14:paraId="10F7E639" w14:textId="77777777" w:rsidR="001C1D96" w:rsidRPr="00F426FB" w:rsidRDefault="001C1D96" w:rsidP="001C1D96">
      <w:pPr>
        <w:pStyle w:val="ListParagraph"/>
        <w:rPr>
          <w:rFonts w:cstheme="minorHAnsi"/>
          <w:sz w:val="22"/>
          <w:szCs w:val="22"/>
        </w:rPr>
      </w:pPr>
    </w:p>
    <w:p w14:paraId="1059B3CF" w14:textId="34B1481A" w:rsidR="00937193" w:rsidRPr="00F426FB" w:rsidRDefault="00937193" w:rsidP="001C1D96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2002 Primacorp trial design.  </w:t>
      </w:r>
      <w:r w:rsidRPr="00F426FB">
        <w:rPr>
          <w:rFonts w:cstheme="minorHAnsi"/>
          <w:b/>
          <w:bCs/>
          <w:sz w:val="22"/>
          <w:szCs w:val="22"/>
        </w:rPr>
        <w:t>Hoffman TH et al.</w:t>
      </w:r>
      <w:r w:rsidRPr="00F426FB">
        <w:rPr>
          <w:rFonts w:cstheme="minorHAnsi"/>
          <w:sz w:val="22"/>
          <w:szCs w:val="22"/>
        </w:rPr>
        <w:t xml:space="preserve"> </w:t>
      </w:r>
      <w:r w:rsidR="00F426FB">
        <w:rPr>
          <w:rFonts w:cstheme="minorHAnsi"/>
          <w:sz w:val="22"/>
          <w:szCs w:val="22"/>
        </w:rPr>
        <w:t>y</w:t>
      </w:r>
      <w:hyperlink r:id="rId9" w:history="1">
        <w:r w:rsidR="00BF63DF" w:rsidRPr="00531623">
          <w:rPr>
            <w:rStyle w:val="Hyperlink"/>
            <w:rFonts w:cstheme="minorHAnsi"/>
            <w:sz w:val="22"/>
            <w:szCs w:val="22"/>
          </w:rPr>
          <w:t>https://pdfs.semanticscholar.org/1c85/034b899220218abb3a0bf4510aff106525a1.pdf</w:t>
        </w:r>
      </w:hyperlink>
    </w:p>
    <w:p w14:paraId="69A417E0" w14:textId="77777777" w:rsidR="0071446A" w:rsidRPr="00F426FB" w:rsidRDefault="0071446A" w:rsidP="0071446A">
      <w:pPr>
        <w:rPr>
          <w:rFonts w:cstheme="minorHAnsi"/>
          <w:sz w:val="22"/>
          <w:szCs w:val="22"/>
        </w:rPr>
      </w:pPr>
    </w:p>
    <w:p w14:paraId="74222E30" w14:textId="25FBA0A7" w:rsidR="00937193" w:rsidRPr="00F426FB" w:rsidRDefault="00937193" w:rsidP="0093719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2003 Primacorp trial results. </w:t>
      </w:r>
      <w:r w:rsidRPr="00F426FB">
        <w:rPr>
          <w:rFonts w:cstheme="minorHAnsi"/>
          <w:b/>
          <w:bCs/>
          <w:sz w:val="22"/>
          <w:szCs w:val="22"/>
        </w:rPr>
        <w:t>Hoffman TH et al.</w:t>
      </w:r>
      <w:r w:rsidRPr="00F426FB">
        <w:rPr>
          <w:rFonts w:cstheme="minorHAnsi"/>
          <w:sz w:val="22"/>
          <w:szCs w:val="22"/>
        </w:rPr>
        <w:t xml:space="preserve"> </w:t>
      </w:r>
      <w:hyperlink r:id="rId10" w:history="1">
        <w:r w:rsidRPr="00F426FB">
          <w:rPr>
            <w:rStyle w:val="Hyperlink"/>
            <w:rFonts w:cstheme="minorHAnsi"/>
            <w:sz w:val="22"/>
            <w:szCs w:val="22"/>
          </w:rPr>
          <w:t>https://www.ahajournals.org/doi/full/10.1161/01.cir.0000051365.81920.28</w:t>
        </w:r>
      </w:hyperlink>
    </w:p>
    <w:p w14:paraId="6D3B76A5" w14:textId="77777777" w:rsidR="0071446A" w:rsidRPr="00F426FB" w:rsidRDefault="0071446A" w:rsidP="0071446A">
      <w:pPr>
        <w:pStyle w:val="ListParagraph"/>
        <w:rPr>
          <w:rFonts w:cstheme="minorHAnsi"/>
          <w:sz w:val="22"/>
          <w:szCs w:val="22"/>
        </w:rPr>
      </w:pPr>
    </w:p>
    <w:p w14:paraId="4C09B168" w14:textId="6FB85FFD" w:rsidR="00937193" w:rsidRPr="00F426FB" w:rsidRDefault="00937193" w:rsidP="0093719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>2004 Primacorp trial Milrinone pharmacokinetics</w:t>
      </w:r>
      <w:r w:rsidR="00F426FB" w:rsidRPr="00F426FB">
        <w:rPr>
          <w:rFonts w:cstheme="minorHAnsi"/>
          <w:sz w:val="22"/>
          <w:szCs w:val="22"/>
        </w:rPr>
        <w:t xml:space="preserve"> </w:t>
      </w:r>
      <w:r w:rsidR="00F426FB" w:rsidRPr="00F426FB">
        <w:rPr>
          <w:rFonts w:cstheme="minorHAnsi"/>
          <w:sz w:val="22"/>
          <w:szCs w:val="22"/>
        </w:rPr>
        <w:t xml:space="preserve">(2 ventricles, neonates-6.) </w:t>
      </w:r>
      <w:r w:rsidRPr="00F426FB">
        <w:rPr>
          <w:rFonts w:cstheme="minorHAnsi"/>
          <w:sz w:val="22"/>
          <w:szCs w:val="22"/>
        </w:rPr>
        <w:t xml:space="preserve"> </w:t>
      </w:r>
      <w:r w:rsidRPr="00F426FB">
        <w:rPr>
          <w:rFonts w:cstheme="minorHAnsi"/>
          <w:b/>
          <w:bCs/>
          <w:sz w:val="22"/>
          <w:szCs w:val="22"/>
        </w:rPr>
        <w:t>Bailey JM et al</w:t>
      </w:r>
      <w:r w:rsidRPr="00F426FB">
        <w:rPr>
          <w:rFonts w:cstheme="minorHAnsi"/>
          <w:sz w:val="22"/>
          <w:szCs w:val="22"/>
        </w:rPr>
        <w:t xml:space="preserve"> </w:t>
      </w:r>
      <w:hyperlink r:id="rId11" w:history="1">
        <w:r w:rsidRPr="00F426FB">
          <w:rPr>
            <w:rStyle w:val="Hyperlink"/>
            <w:rFonts w:cstheme="minorHAnsi"/>
            <w:sz w:val="22"/>
            <w:szCs w:val="22"/>
          </w:rPr>
          <w:t>https://www.ncbi.nlm.nih.gov/pubmed/15346851</w:t>
        </w:r>
      </w:hyperlink>
    </w:p>
    <w:p w14:paraId="4267B543" w14:textId="77777777" w:rsidR="0071446A" w:rsidRPr="00F426FB" w:rsidRDefault="0071446A" w:rsidP="0071446A">
      <w:pPr>
        <w:pStyle w:val="ListParagraph"/>
        <w:rPr>
          <w:rFonts w:cstheme="minorHAnsi"/>
          <w:sz w:val="22"/>
          <w:szCs w:val="22"/>
        </w:rPr>
      </w:pPr>
    </w:p>
    <w:p w14:paraId="4F84EF36" w14:textId="1D438590" w:rsidR="00893CE5" w:rsidRPr="00F426FB" w:rsidRDefault="00937193" w:rsidP="00893CE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2006 Milrinone pharmacokinetics in HLHS (1 ventricle, all neonates) </w:t>
      </w:r>
      <w:r w:rsidRPr="00F426FB">
        <w:rPr>
          <w:rFonts w:cstheme="minorHAnsi"/>
          <w:b/>
          <w:bCs/>
          <w:sz w:val="22"/>
          <w:szCs w:val="22"/>
        </w:rPr>
        <w:t>Zuppa AF et al</w:t>
      </w:r>
      <w:r w:rsidRPr="00F426FB">
        <w:rPr>
          <w:rFonts w:cstheme="minorHAnsi"/>
          <w:sz w:val="22"/>
          <w:szCs w:val="22"/>
        </w:rPr>
        <w:t xml:space="preserve">. </w:t>
      </w:r>
      <w:hyperlink r:id="rId12" w:history="1">
        <w:r w:rsidRPr="00F426FB">
          <w:rPr>
            <w:rStyle w:val="Hyperlink"/>
            <w:rFonts w:cstheme="minorHAnsi"/>
            <w:sz w:val="22"/>
            <w:szCs w:val="22"/>
          </w:rPr>
          <w:t>https://www.ncbi.nlm.nih.gov/pubmed/16551899</w:t>
        </w:r>
      </w:hyperlink>
      <w:r w:rsidRPr="00F426FB">
        <w:rPr>
          <w:rFonts w:cstheme="minorHAnsi"/>
          <w:sz w:val="22"/>
          <w:szCs w:val="22"/>
        </w:rPr>
        <w:t xml:space="preserve"> </w:t>
      </w:r>
    </w:p>
    <w:p w14:paraId="1633D3EE" w14:textId="77777777" w:rsidR="0071446A" w:rsidRPr="00F426FB" w:rsidRDefault="0071446A" w:rsidP="0071446A">
      <w:pPr>
        <w:ind w:left="360"/>
        <w:rPr>
          <w:rFonts w:cstheme="minorHAnsi"/>
          <w:sz w:val="22"/>
          <w:szCs w:val="22"/>
        </w:rPr>
      </w:pPr>
    </w:p>
    <w:p w14:paraId="58636755" w14:textId="1FA19DEA" w:rsidR="00893CE5" w:rsidRPr="00F426FB" w:rsidRDefault="00893CE5" w:rsidP="00893CE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2011 Livosimendan vs Milrinone in 41 patients.  </w:t>
      </w:r>
      <w:r w:rsidRPr="00F426FB">
        <w:rPr>
          <w:rFonts w:cstheme="minorHAnsi"/>
          <w:b/>
          <w:bCs/>
          <w:sz w:val="22"/>
          <w:szCs w:val="22"/>
        </w:rPr>
        <w:t xml:space="preserve">Momeni M et al. </w:t>
      </w:r>
      <w:hyperlink r:id="rId13" w:tgtFrame="_blank" w:tooltip="Persistent link using digital object identifier" w:history="1">
        <w:r w:rsidRPr="00F426FB">
          <w:rPr>
            <w:rStyle w:val="Hyperlink"/>
            <w:rFonts w:cstheme="minorHAnsi"/>
            <w:color w:val="0C7DBB"/>
            <w:sz w:val="22"/>
            <w:szCs w:val="22"/>
            <w:u w:val="none"/>
          </w:rPr>
          <w:t>https://doi.org/10.1053/j.jvca.2010.07.004</w:t>
        </w:r>
      </w:hyperlink>
    </w:p>
    <w:p w14:paraId="79DD6409" w14:textId="77777777" w:rsidR="0071446A" w:rsidRPr="00F426FB" w:rsidRDefault="0071446A" w:rsidP="0071446A">
      <w:pPr>
        <w:pStyle w:val="ListParagraph"/>
        <w:rPr>
          <w:rFonts w:cstheme="minorHAnsi"/>
          <w:sz w:val="22"/>
          <w:szCs w:val="22"/>
        </w:rPr>
      </w:pPr>
    </w:p>
    <w:p w14:paraId="2B3392A9" w14:textId="583B66A3" w:rsidR="00937193" w:rsidRPr="00F426FB" w:rsidRDefault="00937193" w:rsidP="00937193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2012 Levosimendan vs. Milrinone </w:t>
      </w:r>
      <w:r w:rsidRPr="00F426FB">
        <w:rPr>
          <w:rFonts w:cstheme="minorHAnsi"/>
          <w:b/>
          <w:bCs/>
          <w:sz w:val="22"/>
          <w:szCs w:val="22"/>
        </w:rPr>
        <w:t>Lechner E et al</w:t>
      </w:r>
      <w:r w:rsidRPr="00F426FB">
        <w:rPr>
          <w:rFonts w:cstheme="minorHAnsi"/>
          <w:sz w:val="22"/>
          <w:szCs w:val="22"/>
        </w:rPr>
        <w:t xml:space="preserve">. </w:t>
      </w:r>
      <w:hyperlink r:id="rId14" w:history="1">
        <w:r w:rsidRPr="00F426FB">
          <w:rPr>
            <w:rStyle w:val="Hyperlink"/>
            <w:rFonts w:cstheme="minorHAnsi"/>
            <w:sz w:val="22"/>
            <w:szCs w:val="22"/>
          </w:rPr>
          <w:t>https://www.ncbi.nlm.nih.gov/pubmed/22622649</w:t>
        </w:r>
      </w:hyperlink>
    </w:p>
    <w:p w14:paraId="4EDC6526" w14:textId="77777777" w:rsidR="0071446A" w:rsidRPr="00F426FB" w:rsidRDefault="0071446A" w:rsidP="0071446A">
      <w:pPr>
        <w:pStyle w:val="ListParagraph"/>
        <w:rPr>
          <w:rFonts w:cstheme="minorHAnsi"/>
          <w:sz w:val="22"/>
          <w:szCs w:val="22"/>
        </w:rPr>
      </w:pPr>
    </w:p>
    <w:p w14:paraId="7844C459" w14:textId="1CB317DB" w:rsidR="0071446A" w:rsidRPr="00F426FB" w:rsidRDefault="0071446A" w:rsidP="0071446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2014 Placebo vs Milrinone vs Nesiritide after Fontan. </w:t>
      </w:r>
      <w:r w:rsidRPr="00F426FB">
        <w:rPr>
          <w:rFonts w:cstheme="minorHAnsi"/>
          <w:b/>
          <w:bCs/>
          <w:sz w:val="22"/>
          <w:szCs w:val="22"/>
        </w:rPr>
        <w:t>Costello J et al.</w:t>
      </w:r>
      <w:r w:rsidRPr="00F426FB">
        <w:rPr>
          <w:rFonts w:cstheme="minorHAnsi"/>
          <w:sz w:val="22"/>
          <w:szCs w:val="22"/>
        </w:rPr>
        <w:t xml:space="preserve"> </w:t>
      </w:r>
      <w:hyperlink r:id="rId15" w:history="1">
        <w:r w:rsidRPr="00F426FB">
          <w:rPr>
            <w:rStyle w:val="Hyperlink"/>
            <w:rFonts w:cstheme="minorHAnsi"/>
            <w:sz w:val="22"/>
            <w:szCs w:val="22"/>
          </w:rPr>
          <w:t>https://www.ncbi.nlm.nih.gov/pubmed/24906491</w:t>
        </w:r>
      </w:hyperlink>
      <w:r w:rsidRPr="00F426FB">
        <w:rPr>
          <w:rFonts w:cstheme="minorHAnsi"/>
          <w:sz w:val="22"/>
          <w:szCs w:val="22"/>
        </w:rPr>
        <w:br/>
      </w:r>
    </w:p>
    <w:p w14:paraId="38ED811D" w14:textId="05056361" w:rsidR="00893CE5" w:rsidRPr="00F426FB" w:rsidRDefault="00937193" w:rsidP="00893CE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2018 Comparison of Dobutamine to Milrinone after surgery. </w:t>
      </w:r>
      <w:r w:rsidRPr="00F426FB">
        <w:rPr>
          <w:rFonts w:cstheme="minorHAnsi"/>
          <w:b/>
          <w:bCs/>
          <w:sz w:val="22"/>
          <w:szCs w:val="22"/>
        </w:rPr>
        <w:t>Cavigelli-Brunner A et al.</w:t>
      </w:r>
      <w:r w:rsidRPr="00F426FB">
        <w:rPr>
          <w:rFonts w:cstheme="minorHAnsi"/>
          <w:sz w:val="22"/>
          <w:szCs w:val="22"/>
        </w:rPr>
        <w:t xml:space="preserve"> </w:t>
      </w:r>
      <w:hyperlink r:id="rId16" w:history="1">
        <w:r w:rsidRPr="00F426FB">
          <w:rPr>
            <w:rStyle w:val="Hyperlink"/>
            <w:rFonts w:cstheme="minorHAnsi"/>
            <w:sz w:val="22"/>
            <w:szCs w:val="22"/>
          </w:rPr>
          <w:t>https://www.ncbi.nlm.nih.gov/pubmed/29538053</w:t>
        </w:r>
      </w:hyperlink>
    </w:p>
    <w:p w14:paraId="278B7852" w14:textId="77777777" w:rsidR="0071446A" w:rsidRPr="00F426FB" w:rsidRDefault="0071446A" w:rsidP="0071446A">
      <w:pPr>
        <w:pStyle w:val="ListParagraph"/>
        <w:rPr>
          <w:rFonts w:cstheme="minorHAnsi"/>
          <w:sz w:val="22"/>
          <w:szCs w:val="22"/>
        </w:rPr>
      </w:pPr>
    </w:p>
    <w:p w14:paraId="4BCA184D" w14:textId="511B99EE" w:rsidR="00893CE5" w:rsidRPr="00F426FB" w:rsidRDefault="00893CE5" w:rsidP="00893CE5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rFonts w:cstheme="minorHAnsi"/>
          <w:sz w:val="22"/>
          <w:szCs w:val="22"/>
        </w:rPr>
        <w:t xml:space="preserve">2018 Milrinone after Fontan </w:t>
      </w:r>
      <w:r w:rsidRPr="00F426FB">
        <w:rPr>
          <w:rFonts w:cstheme="minorHAnsi"/>
          <w:b/>
          <w:bCs/>
          <w:sz w:val="22"/>
          <w:szCs w:val="22"/>
        </w:rPr>
        <w:t>Soliman R and Ragheb A</w:t>
      </w:r>
      <w:r w:rsidRPr="00F426FB">
        <w:rPr>
          <w:rFonts w:cstheme="minorHAnsi"/>
          <w:sz w:val="22"/>
          <w:szCs w:val="22"/>
        </w:rPr>
        <w:t xml:space="preserve">. </w:t>
      </w:r>
      <w:r w:rsidR="0071446A" w:rsidRPr="00F426FB">
        <w:rPr>
          <w:rFonts w:cstheme="minorHAnsi"/>
          <w:sz w:val="22"/>
          <w:szCs w:val="22"/>
        </w:rPr>
        <w:t xml:space="preserve"> </w:t>
      </w:r>
      <w:hyperlink r:id="rId17" w:history="1">
        <w:r w:rsidR="0071446A" w:rsidRPr="00F426FB">
          <w:rPr>
            <w:rStyle w:val="Hyperlink"/>
            <w:rFonts w:cstheme="minorHAnsi"/>
            <w:sz w:val="22"/>
            <w:szCs w:val="22"/>
          </w:rPr>
          <w:t>https://www.ncbi.nlm.nih.gov/pubmed/29652273</w:t>
        </w:r>
      </w:hyperlink>
    </w:p>
    <w:p w14:paraId="2AED1495" w14:textId="77777777" w:rsidR="0071446A" w:rsidRPr="00F426FB" w:rsidRDefault="0071446A" w:rsidP="0071446A">
      <w:pPr>
        <w:pStyle w:val="ListParagraph"/>
        <w:rPr>
          <w:rFonts w:cstheme="minorHAnsi"/>
          <w:sz w:val="22"/>
          <w:szCs w:val="22"/>
        </w:rPr>
      </w:pPr>
    </w:p>
    <w:p w14:paraId="49802D5C" w14:textId="609BD876" w:rsidR="00937193" w:rsidRPr="00F426FB" w:rsidRDefault="00893CE5" w:rsidP="0071446A">
      <w:pPr>
        <w:pStyle w:val="ListParagraph"/>
        <w:numPr>
          <w:ilvl w:val="0"/>
          <w:numId w:val="1"/>
        </w:numPr>
        <w:rPr>
          <w:rFonts w:cstheme="minorHAnsi"/>
          <w:sz w:val="22"/>
          <w:szCs w:val="22"/>
        </w:rPr>
      </w:pPr>
      <w:r w:rsidRPr="00F426FB">
        <w:rPr>
          <w:sz w:val="22"/>
          <w:szCs w:val="22"/>
        </w:rPr>
        <w:t xml:space="preserve">2019 Levosimendan vs Milrinone: effects on AKI </w:t>
      </w:r>
      <w:r w:rsidRPr="00F426FB">
        <w:rPr>
          <w:b/>
          <w:bCs/>
          <w:sz w:val="22"/>
          <w:szCs w:val="22"/>
        </w:rPr>
        <w:t xml:space="preserve">Thoriacius EM </w:t>
      </w:r>
      <w:r w:rsidR="00F426FB" w:rsidRPr="00F426FB">
        <w:rPr>
          <w:b/>
          <w:bCs/>
          <w:sz w:val="22"/>
          <w:szCs w:val="22"/>
        </w:rPr>
        <w:t xml:space="preserve">et al </w:t>
      </w:r>
      <w:hyperlink r:id="rId18" w:history="1">
        <w:r w:rsidR="00F426FB" w:rsidRPr="00F426FB">
          <w:rPr>
            <w:rStyle w:val="Hyperlink"/>
            <w:sz w:val="22"/>
            <w:szCs w:val="22"/>
          </w:rPr>
          <w:t>https://www.ncbi.nlm.nih.gov/pubmed/31274775</w:t>
        </w:r>
      </w:hyperlink>
    </w:p>
    <w:p w14:paraId="70FC046E" w14:textId="77777777" w:rsidR="0071446A" w:rsidRPr="00F426FB" w:rsidRDefault="0071446A" w:rsidP="0071446A">
      <w:pPr>
        <w:pStyle w:val="ListParagraph"/>
        <w:rPr>
          <w:sz w:val="22"/>
          <w:szCs w:val="22"/>
        </w:rPr>
      </w:pPr>
    </w:p>
    <w:p w14:paraId="54C9371C" w14:textId="17BE0CC1" w:rsidR="00893CE5" w:rsidRPr="00F426FB" w:rsidRDefault="00893CE5" w:rsidP="0093719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26FB">
        <w:rPr>
          <w:sz w:val="22"/>
          <w:szCs w:val="22"/>
        </w:rPr>
        <w:t xml:space="preserve">2019 New evaluation of Milrinone pharmacokinetics. </w:t>
      </w:r>
      <w:r w:rsidRPr="00F426FB">
        <w:rPr>
          <w:b/>
          <w:bCs/>
          <w:sz w:val="22"/>
          <w:szCs w:val="22"/>
        </w:rPr>
        <w:t>Mizuno T et al.</w:t>
      </w:r>
      <w:r w:rsidRPr="00F426FB">
        <w:rPr>
          <w:sz w:val="22"/>
          <w:szCs w:val="22"/>
        </w:rPr>
        <w:t xml:space="preserve"> https://www.ncbi.nlm.nih.gov/pubmed/30607889</w:t>
      </w:r>
    </w:p>
    <w:p w14:paraId="79420E8A" w14:textId="77777777" w:rsidR="00893CE5" w:rsidRPr="00F426FB" w:rsidRDefault="00893CE5" w:rsidP="00893CE5">
      <w:pPr>
        <w:ind w:left="360"/>
        <w:rPr>
          <w:sz w:val="22"/>
          <w:szCs w:val="22"/>
        </w:rPr>
      </w:pPr>
    </w:p>
    <w:p w14:paraId="35747EE4" w14:textId="5FC22BF0" w:rsidR="00893CE5" w:rsidRPr="00F426FB" w:rsidRDefault="00893CE5" w:rsidP="007144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426FB">
        <w:rPr>
          <w:sz w:val="22"/>
          <w:szCs w:val="22"/>
        </w:rPr>
        <w:t xml:space="preserve">2020 Levosimendan vs Milrinone: echo findings after surgery. </w:t>
      </w:r>
      <w:r w:rsidR="00F426FB" w:rsidRPr="00F426FB">
        <w:rPr>
          <w:b/>
          <w:bCs/>
          <w:sz w:val="22"/>
          <w:szCs w:val="22"/>
        </w:rPr>
        <w:t xml:space="preserve">Thoriacius EM et al </w:t>
      </w:r>
      <w:hyperlink r:id="rId19" w:history="1">
        <w:r w:rsidRPr="00F426FB">
          <w:rPr>
            <w:rStyle w:val="Hyperlink"/>
            <w:sz w:val="22"/>
            <w:szCs w:val="22"/>
          </w:rPr>
          <w:t>https://www.ncbi.nlm.nih.gov/pubmed/32201198</w:t>
        </w:r>
      </w:hyperlink>
    </w:p>
    <w:sectPr w:rsidR="00893CE5" w:rsidRPr="00F426FB" w:rsidSect="008B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007FF"/>
    <w:multiLevelType w:val="hybridMultilevel"/>
    <w:tmpl w:val="1958B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193"/>
    <w:rsid w:val="0002673C"/>
    <w:rsid w:val="00047C8E"/>
    <w:rsid w:val="0005121B"/>
    <w:rsid w:val="0005682D"/>
    <w:rsid w:val="0005688C"/>
    <w:rsid w:val="00057477"/>
    <w:rsid w:val="00065679"/>
    <w:rsid w:val="00066646"/>
    <w:rsid w:val="00071BE6"/>
    <w:rsid w:val="000852EA"/>
    <w:rsid w:val="00091F7D"/>
    <w:rsid w:val="00093466"/>
    <w:rsid w:val="000A2423"/>
    <w:rsid w:val="000E03BB"/>
    <w:rsid w:val="000E3A00"/>
    <w:rsid w:val="001028CB"/>
    <w:rsid w:val="00126503"/>
    <w:rsid w:val="00137BF7"/>
    <w:rsid w:val="001464B8"/>
    <w:rsid w:val="001644D8"/>
    <w:rsid w:val="001709FD"/>
    <w:rsid w:val="00186747"/>
    <w:rsid w:val="001C0E48"/>
    <w:rsid w:val="001C1D96"/>
    <w:rsid w:val="001C564F"/>
    <w:rsid w:val="001E0C72"/>
    <w:rsid w:val="001E24BE"/>
    <w:rsid w:val="00206AA9"/>
    <w:rsid w:val="00211FEE"/>
    <w:rsid w:val="002352A9"/>
    <w:rsid w:val="00243379"/>
    <w:rsid w:val="002528F0"/>
    <w:rsid w:val="00257886"/>
    <w:rsid w:val="002619AC"/>
    <w:rsid w:val="00265F16"/>
    <w:rsid w:val="002730C0"/>
    <w:rsid w:val="00273351"/>
    <w:rsid w:val="00275952"/>
    <w:rsid w:val="00285C32"/>
    <w:rsid w:val="002D0584"/>
    <w:rsid w:val="002E51B8"/>
    <w:rsid w:val="00301F85"/>
    <w:rsid w:val="00302EAB"/>
    <w:rsid w:val="00310EE4"/>
    <w:rsid w:val="00314249"/>
    <w:rsid w:val="00337CF8"/>
    <w:rsid w:val="00353B93"/>
    <w:rsid w:val="0037478C"/>
    <w:rsid w:val="00374B5C"/>
    <w:rsid w:val="003838A3"/>
    <w:rsid w:val="00392195"/>
    <w:rsid w:val="003A0115"/>
    <w:rsid w:val="003A23C6"/>
    <w:rsid w:val="003C5FE0"/>
    <w:rsid w:val="003F3C22"/>
    <w:rsid w:val="003F6C02"/>
    <w:rsid w:val="004154D9"/>
    <w:rsid w:val="0044173A"/>
    <w:rsid w:val="004554CD"/>
    <w:rsid w:val="004846F0"/>
    <w:rsid w:val="004A60D4"/>
    <w:rsid w:val="004C6198"/>
    <w:rsid w:val="004D6AA9"/>
    <w:rsid w:val="004E266D"/>
    <w:rsid w:val="004F5E48"/>
    <w:rsid w:val="00515CEE"/>
    <w:rsid w:val="005177DC"/>
    <w:rsid w:val="005214B0"/>
    <w:rsid w:val="00535A53"/>
    <w:rsid w:val="0054118B"/>
    <w:rsid w:val="00562E63"/>
    <w:rsid w:val="00583AF2"/>
    <w:rsid w:val="005A51B3"/>
    <w:rsid w:val="005A7E26"/>
    <w:rsid w:val="005C1F7A"/>
    <w:rsid w:val="005C242B"/>
    <w:rsid w:val="005D33A4"/>
    <w:rsid w:val="005E078D"/>
    <w:rsid w:val="005E7F0C"/>
    <w:rsid w:val="005F481E"/>
    <w:rsid w:val="00606414"/>
    <w:rsid w:val="00607DDF"/>
    <w:rsid w:val="00625009"/>
    <w:rsid w:val="00633B31"/>
    <w:rsid w:val="006379FA"/>
    <w:rsid w:val="00641903"/>
    <w:rsid w:val="00651E5C"/>
    <w:rsid w:val="0066070C"/>
    <w:rsid w:val="006668F6"/>
    <w:rsid w:val="006848E6"/>
    <w:rsid w:val="006A3CB5"/>
    <w:rsid w:val="006B2B71"/>
    <w:rsid w:val="006B4E80"/>
    <w:rsid w:val="006C074F"/>
    <w:rsid w:val="006D3778"/>
    <w:rsid w:val="00712BAC"/>
    <w:rsid w:val="0071446A"/>
    <w:rsid w:val="007432AC"/>
    <w:rsid w:val="0076574F"/>
    <w:rsid w:val="00792989"/>
    <w:rsid w:val="007A7697"/>
    <w:rsid w:val="007B3225"/>
    <w:rsid w:val="007B61DA"/>
    <w:rsid w:val="007B777C"/>
    <w:rsid w:val="007D7D22"/>
    <w:rsid w:val="007E541D"/>
    <w:rsid w:val="007E55E9"/>
    <w:rsid w:val="00805609"/>
    <w:rsid w:val="00846B16"/>
    <w:rsid w:val="008472F3"/>
    <w:rsid w:val="00850A76"/>
    <w:rsid w:val="00852E04"/>
    <w:rsid w:val="008603E2"/>
    <w:rsid w:val="00862D29"/>
    <w:rsid w:val="00872325"/>
    <w:rsid w:val="00893CE5"/>
    <w:rsid w:val="0089551A"/>
    <w:rsid w:val="008B002B"/>
    <w:rsid w:val="008B1181"/>
    <w:rsid w:val="008B1864"/>
    <w:rsid w:val="008B5B99"/>
    <w:rsid w:val="008B7C02"/>
    <w:rsid w:val="008D6573"/>
    <w:rsid w:val="008D79A0"/>
    <w:rsid w:val="008E5078"/>
    <w:rsid w:val="008F14E1"/>
    <w:rsid w:val="008F21A5"/>
    <w:rsid w:val="00901802"/>
    <w:rsid w:val="00920D14"/>
    <w:rsid w:val="00930E25"/>
    <w:rsid w:val="00934B12"/>
    <w:rsid w:val="00937193"/>
    <w:rsid w:val="009461DF"/>
    <w:rsid w:val="00961D4C"/>
    <w:rsid w:val="00967652"/>
    <w:rsid w:val="00971D1B"/>
    <w:rsid w:val="00983DBE"/>
    <w:rsid w:val="0098681E"/>
    <w:rsid w:val="009E5583"/>
    <w:rsid w:val="00A05C35"/>
    <w:rsid w:val="00A355F6"/>
    <w:rsid w:val="00A66160"/>
    <w:rsid w:val="00AA280F"/>
    <w:rsid w:val="00AA3636"/>
    <w:rsid w:val="00AD6406"/>
    <w:rsid w:val="00AE705C"/>
    <w:rsid w:val="00B0432A"/>
    <w:rsid w:val="00B424A8"/>
    <w:rsid w:val="00B44CA1"/>
    <w:rsid w:val="00B56A9F"/>
    <w:rsid w:val="00B725FA"/>
    <w:rsid w:val="00B83873"/>
    <w:rsid w:val="00B90D4C"/>
    <w:rsid w:val="00B93D24"/>
    <w:rsid w:val="00BB6C16"/>
    <w:rsid w:val="00BC2AD1"/>
    <w:rsid w:val="00BC4465"/>
    <w:rsid w:val="00BC6AE4"/>
    <w:rsid w:val="00BD3DA4"/>
    <w:rsid w:val="00BE574A"/>
    <w:rsid w:val="00BE68CA"/>
    <w:rsid w:val="00BF36ED"/>
    <w:rsid w:val="00BF63DF"/>
    <w:rsid w:val="00C13704"/>
    <w:rsid w:val="00C17D6A"/>
    <w:rsid w:val="00C25B23"/>
    <w:rsid w:val="00C269FC"/>
    <w:rsid w:val="00C54D22"/>
    <w:rsid w:val="00C5564E"/>
    <w:rsid w:val="00C61F63"/>
    <w:rsid w:val="00C6631C"/>
    <w:rsid w:val="00C91DEF"/>
    <w:rsid w:val="00CC24AF"/>
    <w:rsid w:val="00CC67F3"/>
    <w:rsid w:val="00CD1EBF"/>
    <w:rsid w:val="00CD2111"/>
    <w:rsid w:val="00CE0384"/>
    <w:rsid w:val="00CE45D2"/>
    <w:rsid w:val="00CF17F9"/>
    <w:rsid w:val="00CF37DE"/>
    <w:rsid w:val="00D03E67"/>
    <w:rsid w:val="00D0516A"/>
    <w:rsid w:val="00D141D7"/>
    <w:rsid w:val="00D2320D"/>
    <w:rsid w:val="00D44966"/>
    <w:rsid w:val="00D60E30"/>
    <w:rsid w:val="00D667E8"/>
    <w:rsid w:val="00D75473"/>
    <w:rsid w:val="00D85C58"/>
    <w:rsid w:val="00DC6930"/>
    <w:rsid w:val="00DE0FA1"/>
    <w:rsid w:val="00DF5237"/>
    <w:rsid w:val="00E26253"/>
    <w:rsid w:val="00E467E0"/>
    <w:rsid w:val="00E64B8C"/>
    <w:rsid w:val="00E728D3"/>
    <w:rsid w:val="00E80790"/>
    <w:rsid w:val="00E82A7F"/>
    <w:rsid w:val="00E92B81"/>
    <w:rsid w:val="00E95E97"/>
    <w:rsid w:val="00EA115D"/>
    <w:rsid w:val="00EB0C97"/>
    <w:rsid w:val="00EC49D4"/>
    <w:rsid w:val="00EE5EA2"/>
    <w:rsid w:val="00EF60D2"/>
    <w:rsid w:val="00F0202E"/>
    <w:rsid w:val="00F26D1C"/>
    <w:rsid w:val="00F314B1"/>
    <w:rsid w:val="00F426FB"/>
    <w:rsid w:val="00F513F1"/>
    <w:rsid w:val="00F57A7D"/>
    <w:rsid w:val="00F6745C"/>
    <w:rsid w:val="00F72EDD"/>
    <w:rsid w:val="00F853A5"/>
    <w:rsid w:val="00F876E6"/>
    <w:rsid w:val="00F91FA8"/>
    <w:rsid w:val="00F97BC9"/>
    <w:rsid w:val="00FB7810"/>
    <w:rsid w:val="00FC2DEC"/>
    <w:rsid w:val="00FC5E7C"/>
    <w:rsid w:val="00FE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E2CFB0"/>
  <w14:defaultImageDpi w14:val="32767"/>
  <w15:chartTrackingRefBased/>
  <w15:docId w15:val="{989FEFF3-167C-F442-BB9F-73C49686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71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7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5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0201672" TargetMode="External"/><Relationship Id="rId13" Type="http://schemas.openxmlformats.org/officeDocument/2006/relationships/hyperlink" Target="https://doi.org/10.1053/j.jvca.2010.07.004" TargetMode="External"/><Relationship Id="rId18" Type="http://schemas.openxmlformats.org/officeDocument/2006/relationships/hyperlink" Target="https://www.ncbi.nlm.nih.gov/pubmed/3127477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cbi.nlm.nih.gov/pubmed/9459233" TargetMode="External"/><Relationship Id="rId12" Type="http://schemas.openxmlformats.org/officeDocument/2006/relationships/hyperlink" Target="https://www.ncbi.nlm.nih.gov/pubmed/16551899" TargetMode="External"/><Relationship Id="rId17" Type="http://schemas.openxmlformats.org/officeDocument/2006/relationships/hyperlink" Target="https://www.ncbi.nlm.nih.gov/pubmed/296522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2953805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7587268" TargetMode="External"/><Relationship Id="rId11" Type="http://schemas.openxmlformats.org/officeDocument/2006/relationships/hyperlink" Target="https://www.ncbi.nlm.nih.gov/pubmed/15346851" TargetMode="External"/><Relationship Id="rId5" Type="http://schemas.openxmlformats.org/officeDocument/2006/relationships/hyperlink" Target="mailto:gwernovsky@childrensnational.org" TargetMode="External"/><Relationship Id="rId15" Type="http://schemas.openxmlformats.org/officeDocument/2006/relationships/hyperlink" Target="https://www.ncbi.nlm.nih.gov/pubmed/24906491" TargetMode="External"/><Relationship Id="rId10" Type="http://schemas.openxmlformats.org/officeDocument/2006/relationships/hyperlink" Target="https://www.ahajournals.org/doi/full/10.1161/01.cir.0000051365.81920.28" TargetMode="External"/><Relationship Id="rId19" Type="http://schemas.openxmlformats.org/officeDocument/2006/relationships/hyperlink" Target="https://www.ncbi.nlm.nih.gov/pubmed/32201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fs.semanticscholar.org/1c85/034b899220218abb3a0bf4510aff106525a1.pdf" TargetMode="External"/><Relationship Id="rId14" Type="http://schemas.openxmlformats.org/officeDocument/2006/relationships/hyperlink" Target="https://www.ncbi.nlm.nih.gov/pubmed/22622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Hospital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Wernovsky</dc:creator>
  <cp:keywords/>
  <dc:description/>
  <cp:lastModifiedBy>Gil Wernovsky</cp:lastModifiedBy>
  <cp:revision>4</cp:revision>
  <dcterms:created xsi:type="dcterms:W3CDTF">2020-04-09T15:34:00Z</dcterms:created>
  <dcterms:modified xsi:type="dcterms:W3CDTF">2020-04-09T16:20:00Z</dcterms:modified>
</cp:coreProperties>
</file>